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74" w:rsidRDefault="00F51224">
      <w:pPr>
        <w:pStyle w:val="Standard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2521" cy="990715"/>
            <wp:effectExtent l="0" t="0" r="0" b="0"/>
            <wp:docPr id="1" name="Afbeelding 1" descr="Banner LR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1" cy="99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5C74" w:rsidRDefault="00F51224">
      <w:pPr>
        <w:pStyle w:val="Titel"/>
        <w:outlineLvl w:val="0"/>
        <w:rPr>
          <w:b/>
        </w:rPr>
      </w:pPr>
      <w:r>
        <w:rPr>
          <w:b/>
        </w:rPr>
        <w:t>Dek- / Geboortebericht LRCN</w:t>
      </w:r>
    </w:p>
    <w:p w:rsidR="00B65C74" w:rsidRDefault="00F51224">
      <w:pPr>
        <w:pStyle w:val="Standard"/>
        <w:spacing w:line="240" w:lineRule="auto"/>
      </w:pPr>
      <w:r>
        <w:t>Binnen 7 dagen na geboorte van de pups</w:t>
      </w:r>
    </w:p>
    <w:p w:rsidR="00B65C74" w:rsidRDefault="00F51224">
      <w:pPr>
        <w:pStyle w:val="Standard"/>
        <w:spacing w:line="240" w:lineRule="auto"/>
      </w:pPr>
      <w:r>
        <w:t xml:space="preserve">Bij voorkeur per email sturen naar de Commissie Gezondheid en Welzijn (fokkerijlagotto@gmail.com). De benodigde </w:t>
      </w:r>
      <w:r>
        <w:t>bijlagen in duidelijk leesbare scans meesturen.</w:t>
      </w:r>
    </w:p>
    <w:p w:rsidR="00B65C74" w:rsidRDefault="00F51224">
      <w:pPr>
        <w:pStyle w:val="Standard"/>
        <w:spacing w:line="240" w:lineRule="auto"/>
      </w:pPr>
      <w:r>
        <w:t>Eventueel per post sturen naar:</w:t>
      </w:r>
    </w:p>
    <w:p w:rsidR="00B65C74" w:rsidRDefault="00F51224">
      <w:pPr>
        <w:pStyle w:val="Tekstzonderopmaak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Dinette Bos-Schrijver</w:t>
      </w:r>
    </w:p>
    <w:p w:rsidR="00B65C74" w:rsidRDefault="00F51224">
      <w:pPr>
        <w:pStyle w:val="Tekstzonderopmaak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Noordeinde 27</w:t>
      </w:r>
    </w:p>
    <w:p w:rsidR="00B65C74" w:rsidRDefault="00F51224">
      <w:pPr>
        <w:pStyle w:val="Tekstzonderopmaak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2761BN Zevenhuizen</w:t>
      </w:r>
    </w:p>
    <w:p w:rsidR="00B65C74" w:rsidRDefault="00F51224">
      <w:pPr>
        <w:pStyle w:val="Geenafstand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Mobiel: 0628453167</w:t>
      </w:r>
    </w:p>
    <w:p w:rsidR="00B65C74" w:rsidRDefault="00B65C74">
      <w:pPr>
        <w:pStyle w:val="Geenafstand"/>
      </w:pPr>
    </w:p>
    <w:p w:rsidR="00B65C74" w:rsidRDefault="00F51224">
      <w:pPr>
        <w:pStyle w:val="Geenafstand"/>
      </w:pPr>
      <w:r>
        <w:t>Dek- en geboorte aanmeldingen die onvolledig of niet zijn ingevuld of waarbij de gevraagde fotokopieë</w:t>
      </w:r>
      <w:r>
        <w:t>n ontbreken, worden geretourneerd. Deze komen niet voor plaatsing op de site van LRCN in aanmerking.</w:t>
      </w:r>
    </w:p>
    <w:p w:rsidR="00B65C74" w:rsidRDefault="00B65C74">
      <w:pPr>
        <w:pStyle w:val="Geenafstand"/>
      </w:pPr>
    </w:p>
    <w:p w:rsidR="00B65C74" w:rsidRDefault="00F51224">
      <w:pPr>
        <w:pStyle w:val="Geenafstand"/>
      </w:pPr>
      <w:r>
        <w:t>Betreft:</w:t>
      </w:r>
      <w:r>
        <w:tab/>
        <w:t xml:space="preserve">  Aankruisen wat van toepassing is:</w:t>
      </w:r>
    </w:p>
    <w:p w:rsidR="00B65C74" w:rsidRDefault="00F51224">
      <w:pPr>
        <w:pStyle w:val="Geenafstand"/>
      </w:pPr>
      <w:r>
        <w:rPr>
          <w:rFonts w:cs="Calibri"/>
          <w:bCs/>
          <w:sz w:val="28"/>
          <w:szCs w:val="28"/>
        </w:rPr>
        <w:t>ο</w:t>
      </w:r>
      <w:r>
        <w:rPr>
          <w:bCs/>
          <w:sz w:val="28"/>
          <w:szCs w:val="28"/>
        </w:rPr>
        <w:tab/>
        <w:t>Dekbericht</w:t>
      </w:r>
    </w:p>
    <w:p w:rsidR="00B65C74" w:rsidRDefault="00F51224">
      <w:pPr>
        <w:pStyle w:val="Geenafstan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Geboortebericht</w:t>
      </w: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Geenafstand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Datum dekking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Geenafstand"/>
              <w:rPr>
                <w:b/>
                <w:bCs/>
                <w:sz w:val="24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Geenafstand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Datum geboorte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Geenafstand"/>
              <w:rPr>
                <w:b/>
                <w:bCs/>
                <w:sz w:val="24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Geenafstand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Natuurlijke dekking / Kunstmatige inseminatie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(doorhalen wat niet van toepassing is)</w:t>
            </w:r>
          </w:p>
        </w:tc>
      </w:tr>
    </w:tbl>
    <w:p w:rsidR="00B65C74" w:rsidRDefault="00B65C74">
      <w:pPr>
        <w:pStyle w:val="Standard"/>
        <w:jc w:val="center"/>
        <w:rPr>
          <w:b/>
          <w:bCs/>
          <w:sz w:val="18"/>
          <w:szCs w:val="18"/>
        </w:rPr>
      </w:pPr>
    </w:p>
    <w:p w:rsidR="00B65C74" w:rsidRDefault="00F51224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Als de gegevens van (een van) de ouderdieren reeds eerder zijn ingediend en bekend zijn bij de registerhouder kunt u vermelden: “ reeds bekend”</w:t>
      </w: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B65C7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Gegevens moederhond  </w:t>
            </w: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  <w:shd w:val="clear" w:color="auto" w:fill="F2F2F2"/>
              </w:rPr>
            </w:pPr>
            <w:r>
              <w:rPr>
                <w:bCs/>
                <w:sz w:val="28"/>
                <w:szCs w:val="28"/>
                <w:shd w:val="clear" w:color="auto" w:fill="F2F2F2"/>
              </w:rPr>
              <w:t>Volledige naam teef</w:t>
            </w:r>
          </w:p>
          <w:p w:rsidR="00B65C74" w:rsidRDefault="00B65C7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Geboortedatum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NHSB-nummer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tabs>
                <w:tab w:val="left" w:pos="9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HD-uitslag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Oog-uitslag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Nummer chip/tatouage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tabs>
                <w:tab w:val="left" w:pos="181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Show kwalificatie nr 1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Keurmeester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Plaats opmaak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Show kwalificatie nr 2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Keurmeester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Plaats opmaak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Titels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Opmerkingen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Hoeveelste nest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Eigenaar teef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Kennelnaam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Postcode en woonplaats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Land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Telefoonnummer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Website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65C74" w:rsidRDefault="00B65C74">
      <w:pPr>
        <w:pStyle w:val="Standard"/>
        <w:rPr>
          <w:b/>
          <w:bCs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5986"/>
      </w:tblGrid>
      <w:tr w:rsidR="00B65C7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Gegevens vaderhond  </w:t>
            </w: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Volledige naam reu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Geboortedatum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NHSB-nummer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HD-uitslag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Oog-uitslag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JE-uitslag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Nummer chip/tatouage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Show kwalificatie nr 1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Keurmeester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tabs>
                <w:tab w:val="center" w:pos="2882"/>
                <w:tab w:val="left" w:pos="336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Plaats opmaak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Show kwalificatie nr 2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Keurmeester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Datum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Plaats opmaak keurrapport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Titels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Opmerkingen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Eigenaar reu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Postcode en </w:t>
            </w:r>
            <w:r>
              <w:rPr>
                <w:bCs/>
                <w:sz w:val="28"/>
                <w:szCs w:val="28"/>
              </w:rPr>
              <w:t>woonplaats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Land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Telefoonnummer</w:t>
            </w:r>
          </w:p>
        </w:tc>
        <w:tc>
          <w:tcPr>
            <w:tcW w:w="5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65C74" w:rsidRDefault="00B65C74">
      <w:pPr>
        <w:pStyle w:val="Textbody"/>
        <w:rPr>
          <w:b/>
          <w:bCs/>
        </w:rPr>
      </w:pPr>
    </w:p>
    <w:p w:rsidR="00B65C74" w:rsidRDefault="00B65C74">
      <w:pPr>
        <w:pStyle w:val="Textbody"/>
        <w:rPr>
          <w:b/>
          <w:bCs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65C74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F51224">
            <w:pPr>
              <w:pStyle w:val="Standard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Gegevens nest</w:t>
            </w:r>
          </w:p>
        </w:tc>
      </w:tr>
      <w:tr w:rsidR="00B65C74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5C74" w:rsidRDefault="00B65C7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Op ………………………………………….…..(geboortedatum) werden uit bovenstaande combinatie (aantal)…………………………… levende pups geboren, te weten: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(aantal)…………………………….reuen en/of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(aantal)…………………………….teven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 xml:space="preserve">Eventueel </w:t>
            </w:r>
            <w:r>
              <w:rPr>
                <w:rFonts w:ascii="Calibri" w:hAnsi="Calibri"/>
                <w:bCs/>
                <w:i/>
                <w:sz w:val="28"/>
                <w:szCs w:val="28"/>
              </w:rPr>
              <w:t>doodgeboren of kort na geboorte overleden pups:…...reuen..….teven</w:t>
            </w:r>
          </w:p>
          <w:p w:rsidR="00B65C74" w:rsidRDefault="00B65C7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Natuurlijke geboorte / Keizersnede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(doorhalen wat niet van toepassing is)</w:t>
            </w:r>
          </w:p>
          <w:p w:rsidR="00B65C74" w:rsidRDefault="00B65C7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De teef had eerder een nest/nesten op: (data invullen)…………………………………….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/>
                <w:sz w:val="28"/>
                <w:szCs w:val="28"/>
              </w:rPr>
              <w:t>…..</w:t>
            </w: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Dit is het …… nest van de teef (aantal invullen)</w:t>
            </w:r>
          </w:p>
          <w:p w:rsidR="00B65C74" w:rsidRDefault="00B65C7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:rsidR="00B65C74" w:rsidRDefault="00F51224">
            <w:pPr>
              <w:pStyle w:val="Textbody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Cs/>
                <w:i/>
                <w:sz w:val="28"/>
                <w:szCs w:val="28"/>
              </w:rPr>
              <w:t>Opmerkingen:</w:t>
            </w:r>
          </w:p>
          <w:p w:rsidR="00B65C74" w:rsidRDefault="00B65C74">
            <w:pPr>
              <w:pStyle w:val="Standard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B65C74" w:rsidRDefault="00B65C74">
      <w:pPr>
        <w:pStyle w:val="Textbody"/>
        <w:rPr>
          <w:b/>
          <w:bCs/>
        </w:rPr>
      </w:pPr>
    </w:p>
    <w:p w:rsidR="00B65C74" w:rsidRDefault="00F51224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Voordat plaatsing op de website van de LRCN kan plaatsvinden, dient dit formulier volledig te worden ingevuld en met de gevraagde kopieën te worden toegestuurd aan de Commissie G&amp;W. </w:t>
      </w:r>
      <w:r>
        <w:rPr>
          <w:rFonts w:ascii="Calibri" w:hAnsi="Calibri"/>
        </w:rPr>
        <w:t>Verder foto’s van teef en reu (dekbericht) of foto van teef met pups (geboortebericht).</w:t>
      </w:r>
    </w:p>
    <w:p w:rsidR="00B65C74" w:rsidRDefault="00B65C74">
      <w:pPr>
        <w:pStyle w:val="Textbody"/>
      </w:pPr>
    </w:p>
    <w:p w:rsidR="00B65C74" w:rsidRDefault="00F51224">
      <w:pPr>
        <w:pStyle w:val="Textbody"/>
        <w:rPr>
          <w:rFonts w:ascii="Calibri" w:hAnsi="Calibri"/>
          <w:i/>
        </w:rPr>
      </w:pPr>
      <w:r>
        <w:rPr>
          <w:rFonts w:ascii="Calibri" w:hAnsi="Calibri"/>
          <w:i/>
        </w:rPr>
        <w:t>De cursief gedrukte regels in de tabel “gegevens nest”  kunnen alleen bij een geboortebericht worden ingevuld.</w:t>
      </w:r>
    </w:p>
    <w:p w:rsidR="00B65C74" w:rsidRDefault="00B65C74">
      <w:pPr>
        <w:pStyle w:val="Textbody"/>
        <w:rPr>
          <w:i/>
        </w:rPr>
      </w:pPr>
    </w:p>
    <w:p w:rsidR="00B65C74" w:rsidRDefault="00F51224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Als u een dekbericht heeft ingestuurd dient u binnen 7 </w:t>
      </w:r>
      <w:r>
        <w:rPr>
          <w:rFonts w:ascii="Calibri" w:hAnsi="Calibri"/>
        </w:rPr>
        <w:t>dagen na de geboorte van de pups alsnog de cursief gedrukte gegevens te sturen per email, post of telefoon aan de Comissie G&amp;W.</w:t>
      </w:r>
    </w:p>
    <w:p w:rsidR="00B65C74" w:rsidRDefault="00B65C74">
      <w:pPr>
        <w:pStyle w:val="Textbody"/>
        <w:rPr>
          <w:rFonts w:ascii="Calibri" w:hAnsi="Calibri"/>
        </w:rPr>
      </w:pPr>
    </w:p>
    <w:p w:rsidR="00B65C74" w:rsidRDefault="00F51224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De fokker verklaart hierbij zich te houden aan de voorwaarden van het Verenigings Fok Reglement (VFR) van de Lagotto Romagnolo </w:t>
      </w:r>
      <w:r>
        <w:rPr>
          <w:rFonts w:ascii="Calibri" w:hAnsi="Calibri"/>
        </w:rPr>
        <w:t>Club Nederland (LRCN).</w:t>
      </w:r>
    </w:p>
    <w:p w:rsidR="00B65C74" w:rsidRDefault="00B65C74">
      <w:pPr>
        <w:pStyle w:val="Textbody"/>
        <w:rPr>
          <w:rFonts w:ascii="Calibri" w:hAnsi="Calibri"/>
        </w:rPr>
      </w:pPr>
    </w:p>
    <w:p w:rsidR="00B65C74" w:rsidRDefault="00F51224">
      <w:pPr>
        <w:pStyle w:val="Textbody"/>
        <w:rPr>
          <w:rFonts w:ascii="Calibri" w:hAnsi="Calibri"/>
        </w:rPr>
      </w:pPr>
      <w:r>
        <w:rPr>
          <w:rFonts w:ascii="Calibri" w:hAnsi="Calibri"/>
        </w:rPr>
        <w:t>Aldus naar waarheid ingevuld:</w:t>
      </w:r>
    </w:p>
    <w:p w:rsidR="00B65C74" w:rsidRDefault="00B65C74">
      <w:pPr>
        <w:pStyle w:val="Textbody"/>
        <w:rPr>
          <w:rFonts w:ascii="Calibri" w:hAnsi="Calibri"/>
        </w:rPr>
      </w:pPr>
    </w:p>
    <w:p w:rsidR="00B65C74" w:rsidRDefault="00F51224">
      <w:pPr>
        <w:pStyle w:val="Text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Datum:</w:t>
      </w:r>
    </w:p>
    <w:p w:rsidR="00B65C74" w:rsidRDefault="00F51224">
      <w:pPr>
        <w:pStyle w:val="Text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Handtekening:</w:t>
      </w:r>
    </w:p>
    <w:p w:rsidR="00B65C74" w:rsidRDefault="00B65C74">
      <w:pPr>
        <w:pStyle w:val="Textbody"/>
        <w:rPr>
          <w:rFonts w:ascii="Calibri" w:hAnsi="Calibri"/>
          <w:sz w:val="28"/>
          <w:szCs w:val="28"/>
        </w:rPr>
      </w:pPr>
    </w:p>
    <w:p w:rsidR="00B65C74" w:rsidRDefault="00F51224">
      <w:pPr>
        <w:pStyle w:val="Geenafstand"/>
        <w:jc w:val="center"/>
      </w:pPr>
      <w:r>
        <w:rPr>
          <w:b/>
          <w:sz w:val="18"/>
          <w:szCs w:val="18"/>
        </w:rPr>
        <w:t>(Fotokopieën,stamboom HD uitslag,Ooguitslagen,JE-uitslag, kwalificatie kaarten,certificaten kampioenschappen bijsluiten voor zover niet eerder is toegezonden.)</w:t>
      </w:r>
    </w:p>
    <w:sectPr w:rsidR="00B65C7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24" w:rsidRDefault="00F51224">
      <w:r>
        <w:separator/>
      </w:r>
    </w:p>
  </w:endnote>
  <w:endnote w:type="continuationSeparator" w:id="0">
    <w:p w:rsidR="00F51224" w:rsidRDefault="00F5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24" w:rsidRDefault="00F51224">
      <w:r>
        <w:rPr>
          <w:color w:val="000000"/>
        </w:rPr>
        <w:separator/>
      </w:r>
    </w:p>
  </w:footnote>
  <w:footnote w:type="continuationSeparator" w:id="0">
    <w:p w:rsidR="00F51224" w:rsidRDefault="00F5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1BB"/>
    <w:multiLevelType w:val="multilevel"/>
    <w:tmpl w:val="01A69270"/>
    <w:styleLink w:val="WWNum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636FFE"/>
    <w:multiLevelType w:val="multilevel"/>
    <w:tmpl w:val="64881D54"/>
    <w:styleLink w:val="WWNum3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91262B"/>
    <w:multiLevelType w:val="multilevel"/>
    <w:tmpl w:val="17C8CE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36342C9"/>
    <w:multiLevelType w:val="multilevel"/>
    <w:tmpl w:val="9BDCDEF4"/>
    <w:styleLink w:val="WWNum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92335F"/>
    <w:multiLevelType w:val="multilevel"/>
    <w:tmpl w:val="0A84C7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6A7EF3"/>
    <w:multiLevelType w:val="multilevel"/>
    <w:tmpl w:val="E52A1EA4"/>
    <w:styleLink w:val="WWNum5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5C74"/>
    <w:rsid w:val="00B65C74"/>
    <w:rsid w:val="00C05373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3899-AF52-4116-A000-96CC21E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4"/>
        <w:szCs w:val="24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ind w:right="-468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nteks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sz w:val="52"/>
      <w:szCs w:val="52"/>
    </w:rPr>
  </w:style>
  <w:style w:type="paragraph" w:styleId="Geenafstand">
    <w:name w:val="No Spacing"/>
    <w:pPr>
      <w:widowControl/>
      <w:suppressAutoHyphens/>
    </w:pPr>
    <w:rPr>
      <w:sz w:val="22"/>
      <w:szCs w:val="22"/>
      <w:lang w:eastAsia="en-US"/>
    </w:rPr>
  </w:style>
  <w:style w:type="paragraph" w:styleId="Lijstalinea">
    <w:name w:val="List Paragraph"/>
    <w:basedOn w:val="Standard"/>
    <w:pPr>
      <w:ind w:left="720"/>
    </w:pPr>
  </w:style>
  <w:style w:type="paragraph" w:styleId="Tekstzonderopmaak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paragraph" w:styleId="Voetnoottekst">
    <w:name w:val="footnote text"/>
    <w:basedOn w:val="Standard"/>
    <w:pPr>
      <w:spacing w:after="0" w:line="240" w:lineRule="auto"/>
    </w:pPr>
    <w:rPr>
      <w:sz w:val="24"/>
      <w:szCs w:val="24"/>
    </w:rPr>
  </w:style>
  <w:style w:type="paragraph" w:customStyle="1" w:styleId="TableContents">
    <w:name w:val="Table Contents"/>
    <w:basedOn w:val="Standard"/>
  </w:style>
  <w:style w:type="character" w:customStyle="1" w:styleId="BallontekstChar">
    <w:name w:val="Ballontekst Char"/>
    <w:basedOn w:val="Standaardalinea-lettertype"/>
    <w:rPr>
      <w:rFonts w:ascii="Tahoma" w:eastAsia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PlattetekstChar">
    <w:name w:val="Platte tekst Char"/>
    <w:basedOn w:val="Standaardalinea-lettertyp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oetnoottekstChar">
    <w:name w:val="Voetnoottekst Char"/>
    <w:basedOn w:val="Standaardalinea-lettertype"/>
    <w:rPr>
      <w:sz w:val="24"/>
      <w:szCs w:val="24"/>
      <w:lang w:eastAsia="en-US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Isendoorn</cp:lastModifiedBy>
  <cp:revision>2</cp:revision>
  <cp:lastPrinted>2019-03-20T09:28:00Z</cp:lastPrinted>
  <dcterms:created xsi:type="dcterms:W3CDTF">2019-03-20T09:29:00Z</dcterms:created>
  <dcterms:modified xsi:type="dcterms:W3CDTF">2019-03-20T09:29:00Z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